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ccordi siglati in fase di contrattazione decentrat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ccordi siglati in fase di contrattazione decentrat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