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Anagrafe: Comunicazioni all'ufficio tributi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Anagrafe: Comunicazioni all'ufficio tributi.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