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Sicurezza sul lavoro e degli ambienti di lavoro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Sicurezza sul lavoro e degli ambienti di lavoro.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