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romozione culturale incontri con l'Aut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romozione culturale incontri con l'Aut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