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onitoraggio patto di stabil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onitoraggio patto di stabil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