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secutivo di gestione -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secutivo di gestione - PE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