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3 - SETTORE FINANZIARIO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FINANZIARIO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Finanza contabilita'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di trasporto scolastico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di trasporto scolastico.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