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addizionale comunale rateizzata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addizionale comunale rateizzata.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