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4 - SETTORE LAVORI PUBBLICI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Redazione cronoprogramma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Redazione cronoprogramma.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