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F9AB7" w14:textId="2631963C" w:rsidR="00EE1E50" w:rsidRPr="00AC6A6E" w:rsidRDefault="00EE1E50" w:rsidP="00AC6A6E">
      <w:pPr>
        <w:pStyle w:val="Nessunaspaziatura"/>
        <w:jc w:val="center"/>
        <w:rPr>
          <w:b/>
          <w:bCs/>
          <w:sz w:val="24"/>
          <w:szCs w:val="24"/>
        </w:rPr>
      </w:pPr>
      <w:r w:rsidRPr="00AC6A6E">
        <w:rPr>
          <w:b/>
          <w:bCs/>
          <w:sz w:val="24"/>
          <w:szCs w:val="24"/>
        </w:rPr>
        <w:t>CHIARIMENTI</w:t>
      </w:r>
      <w:r w:rsidR="00B565C0">
        <w:rPr>
          <w:b/>
          <w:bCs/>
          <w:sz w:val="24"/>
          <w:szCs w:val="24"/>
        </w:rPr>
        <w:t xml:space="preserve"> </w:t>
      </w:r>
      <w:r w:rsidR="008A2308">
        <w:rPr>
          <w:b/>
          <w:bCs/>
          <w:sz w:val="24"/>
          <w:szCs w:val="24"/>
        </w:rPr>
        <w:t>4</w:t>
      </w:r>
      <w:r w:rsidR="00A74F8A">
        <w:rPr>
          <w:b/>
          <w:bCs/>
          <w:sz w:val="24"/>
          <w:szCs w:val="24"/>
        </w:rPr>
        <w:t>9</w:t>
      </w:r>
    </w:p>
    <w:p w14:paraId="1C0CBA36" w14:textId="4DB8091A" w:rsidR="00EE1E50" w:rsidRDefault="00EE1E50" w:rsidP="00EE1E50">
      <w:pPr>
        <w:jc w:val="center"/>
        <w:rPr>
          <w:b/>
          <w:bCs/>
        </w:rPr>
      </w:pPr>
      <w:r>
        <w:rPr>
          <w:b/>
          <w:bCs/>
        </w:rPr>
        <w:t xml:space="preserve">prot. </w:t>
      </w:r>
      <w:r w:rsidR="0040798D">
        <w:rPr>
          <w:b/>
          <w:bCs/>
        </w:rPr>
        <w:t>13</w:t>
      </w:r>
      <w:r w:rsidR="00A74F8A">
        <w:rPr>
          <w:b/>
          <w:bCs/>
        </w:rPr>
        <w:t>58</w:t>
      </w:r>
      <w:r w:rsidR="002D7722">
        <w:rPr>
          <w:b/>
          <w:bCs/>
        </w:rPr>
        <w:t>5</w:t>
      </w:r>
      <w:r w:rsidR="0040798D">
        <w:rPr>
          <w:b/>
          <w:bCs/>
        </w:rPr>
        <w:t xml:space="preserve"> </w:t>
      </w:r>
      <w:r>
        <w:rPr>
          <w:b/>
          <w:bCs/>
        </w:rPr>
        <w:t>del</w:t>
      </w:r>
      <w:r w:rsidR="0040798D">
        <w:rPr>
          <w:b/>
          <w:bCs/>
        </w:rPr>
        <w:t xml:space="preserve"> 0</w:t>
      </w:r>
      <w:r w:rsidR="00A74F8A">
        <w:rPr>
          <w:b/>
          <w:bCs/>
        </w:rPr>
        <w:t>5</w:t>
      </w:r>
      <w:r w:rsidR="0040798D">
        <w:rPr>
          <w:b/>
          <w:bCs/>
        </w:rPr>
        <w:t>.08</w:t>
      </w:r>
      <w:r w:rsidR="001825A7">
        <w:rPr>
          <w:b/>
          <w:bCs/>
        </w:rPr>
        <w:t>.2026</w:t>
      </w:r>
    </w:p>
    <w:p w14:paraId="5A2550C8" w14:textId="383C3829" w:rsidR="00AC6A6E" w:rsidRPr="00A838AD" w:rsidRDefault="00D1666A" w:rsidP="00B477D0">
      <w:pPr>
        <w:pStyle w:val="Nessunaspaziatura"/>
        <w:jc w:val="both"/>
        <w:rPr>
          <w:b/>
          <w:bCs/>
          <w:u w:val="single"/>
        </w:rPr>
      </w:pPr>
      <w:r w:rsidRPr="00BE7D10">
        <w:rPr>
          <w:b/>
          <w:bCs/>
          <w:u w:val="single"/>
        </w:rPr>
        <w:t xml:space="preserve">CHIARIMENTO </w:t>
      </w:r>
      <w:r w:rsidR="008A2308">
        <w:rPr>
          <w:b/>
          <w:bCs/>
          <w:u w:val="single"/>
        </w:rPr>
        <w:t>4</w:t>
      </w:r>
      <w:r w:rsidR="00A74F8A">
        <w:rPr>
          <w:b/>
          <w:bCs/>
          <w:u w:val="single"/>
        </w:rPr>
        <w:t>9</w:t>
      </w:r>
    </w:p>
    <w:p w14:paraId="47378EE0" w14:textId="77777777" w:rsidR="002D7722" w:rsidRPr="002D7722" w:rsidRDefault="002D7722" w:rsidP="002D7722">
      <w:pPr>
        <w:pStyle w:val="Nessunaspaziatura"/>
        <w:jc w:val="both"/>
        <w:rPr>
          <w:noProof/>
        </w:rPr>
      </w:pPr>
      <w:r w:rsidRPr="002D7722">
        <w:rPr>
          <w:noProof/>
        </w:rPr>
        <w:t>Con la risposta al chiarimento 45, Codesta Amministrazione ha precisato che il criterio A2 dell’allegato 4 prevede espressamente un “Progetto di intervento finalizzato alla realizzazione, di opere, quali rampe, ascensori, piattaforme elevatrici o montacarichi, che permettano l’accesso dei disabili allo stabilimento balneare in C.D.M. superando i dislivelli di altezza attuali", escludendo dalla definizione di opere ausili per i disabili che hanno funzionalità mobile (sedie JOB e/o sedia Scoiaolo).</w:t>
      </w:r>
    </w:p>
    <w:p w14:paraId="3970F274" w14:textId="77777777" w:rsidR="002D7722" w:rsidRPr="002D7722" w:rsidRDefault="002D7722" w:rsidP="002D7722">
      <w:pPr>
        <w:pStyle w:val="Nessunaspaziatura"/>
        <w:jc w:val="both"/>
        <w:rPr>
          <w:noProof/>
        </w:rPr>
      </w:pPr>
      <w:r w:rsidRPr="002D7722">
        <w:rPr>
          <w:noProof/>
        </w:rPr>
        <w:t>Poichè vi sono ulteriori ausili che pur non essendo amovibili non sono compresi nell'elenco riportato nel criterio A2 dell'Allegato 4 a) - ad esempio il radiofaro per le persone non vedenti che viene installato a muro - si chiede di chiarire se l'elenco delle opere contenuto nel Criterio A2 sia tassativo, nel senso che nessun altra struttura fissa sarà oggetto di valutazione se inserita nel progetto, ovvero se qualsiasi altro ausilio per persone disabili, purchè fisso e non amovibile (come il citato radiofaro per persone non udenti) possa essere oggetto di valutazione se inserito nel progetto.</w:t>
      </w:r>
    </w:p>
    <w:p w14:paraId="2BCB2FEE" w14:textId="77777777" w:rsidR="0040798D" w:rsidRDefault="0040798D" w:rsidP="007D39CA">
      <w:pPr>
        <w:pStyle w:val="Nessunaspaziatura"/>
        <w:jc w:val="both"/>
        <w:rPr>
          <w:b/>
          <w:bCs/>
          <w:u w:val="single"/>
        </w:rPr>
      </w:pPr>
    </w:p>
    <w:p w14:paraId="77A33145" w14:textId="33943568" w:rsidR="007D39CA" w:rsidRDefault="007D39CA" w:rsidP="007D39CA">
      <w:pPr>
        <w:pStyle w:val="Nessunaspaziatura"/>
        <w:jc w:val="both"/>
        <w:rPr>
          <w:b/>
          <w:bCs/>
          <w:u w:val="single"/>
        </w:rPr>
      </w:pPr>
      <w:r w:rsidRPr="00B556AA">
        <w:rPr>
          <w:b/>
          <w:bCs/>
          <w:u w:val="single"/>
        </w:rPr>
        <w:t xml:space="preserve">RISPOSTA </w:t>
      </w:r>
      <w:r w:rsidR="004E4327">
        <w:rPr>
          <w:b/>
          <w:bCs/>
          <w:u w:val="single"/>
        </w:rPr>
        <w:t>4</w:t>
      </w:r>
      <w:r w:rsidR="00A74F8A">
        <w:rPr>
          <w:b/>
          <w:bCs/>
          <w:u w:val="single"/>
        </w:rPr>
        <w:t>9</w:t>
      </w:r>
    </w:p>
    <w:p w14:paraId="31DB6639" w14:textId="290F097E" w:rsidR="003E5FCD" w:rsidRDefault="002D7722" w:rsidP="003E5FCD">
      <w:pPr>
        <w:pStyle w:val="Nessunaspaziatura"/>
        <w:jc w:val="both"/>
      </w:pPr>
      <w:r>
        <w:t>Il criterio A2 dell’allegato 4 è riferito al</w:t>
      </w:r>
      <w:r w:rsidR="00C539A3">
        <w:t>le</w:t>
      </w:r>
      <w:r>
        <w:t xml:space="preserve"> </w:t>
      </w:r>
      <w:r w:rsidR="00C539A3">
        <w:t>“</w:t>
      </w:r>
      <w:r>
        <w:t>opere</w:t>
      </w:r>
      <w:r w:rsidR="00C539A3">
        <w:t>”</w:t>
      </w:r>
      <w:r>
        <w:t xml:space="preserve"> e comunque l’elenco indicato di </w:t>
      </w:r>
      <w:r w:rsidR="00C539A3">
        <w:t>“</w:t>
      </w:r>
      <w:r>
        <w:t>opere</w:t>
      </w:r>
      <w:r w:rsidR="00C539A3">
        <w:t>”</w:t>
      </w:r>
      <w:r>
        <w:t xml:space="preserve"> non è tassativo, sarà </w:t>
      </w:r>
      <w:r w:rsidR="00C539A3">
        <w:t xml:space="preserve">eventualmente </w:t>
      </w:r>
      <w:r>
        <w:t>a discrezione della Commissione di gara la valutazione per l’assegnazione del punteggio per</w:t>
      </w:r>
      <w:r w:rsidR="00C539A3">
        <w:t>”</w:t>
      </w:r>
      <w:r>
        <w:t xml:space="preserve"> opere</w:t>
      </w:r>
      <w:r w:rsidR="00C539A3">
        <w:t>”</w:t>
      </w:r>
      <w:r>
        <w:t xml:space="preserve"> diverse da quelle indicate nel criterio.</w:t>
      </w:r>
    </w:p>
    <w:p w14:paraId="1CD5D034" w14:textId="43961CE2" w:rsidR="00E94700" w:rsidRDefault="006F1CD3" w:rsidP="00B01094">
      <w:pPr>
        <w:pStyle w:val="Nessunaspaziatura"/>
        <w:jc w:val="both"/>
        <w:rPr>
          <w:b/>
          <w:bCs/>
          <w:color w:val="EE0000"/>
        </w:rPr>
      </w:pPr>
      <w:r w:rsidRPr="00CD2968">
        <w:t xml:space="preserve"> </w:t>
      </w:r>
    </w:p>
    <w:sectPr w:rsidR="00E94700" w:rsidSect="00A647BB">
      <w:pgSz w:w="11906" w:h="16838"/>
      <w:pgMar w:top="127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38F3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4482E"/>
    <w:multiLevelType w:val="hybridMultilevel"/>
    <w:tmpl w:val="33FE1246"/>
    <w:lvl w:ilvl="0" w:tplc="65E69BF2">
      <w:start w:val="6"/>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CE1A70"/>
    <w:multiLevelType w:val="hybridMultilevel"/>
    <w:tmpl w:val="625E46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74E3C"/>
    <w:multiLevelType w:val="hybridMultilevel"/>
    <w:tmpl w:val="A75873B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6A1193"/>
    <w:multiLevelType w:val="multilevel"/>
    <w:tmpl w:val="035C1CA2"/>
    <w:lvl w:ilvl="0">
      <w:start w:val="1"/>
      <w:numFmt w:val="decimal"/>
      <w:lvlText w:val="%1."/>
      <w:lvlJc w:val="left"/>
      <w:pPr>
        <w:tabs>
          <w:tab w:val="num" w:pos="360"/>
        </w:tabs>
        <w:ind w:left="360" w:hanging="360"/>
      </w:pPr>
      <w:rPr>
        <w:rFonts w:hint="default"/>
        <w:b/>
        <w:bCs/>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057052B"/>
    <w:multiLevelType w:val="hybridMultilevel"/>
    <w:tmpl w:val="CEC28F44"/>
    <w:lvl w:ilvl="0" w:tplc="12909EAC">
      <w:numFmt w:val="bullet"/>
      <w:lvlText w:val="-"/>
      <w:lvlJc w:val="left"/>
      <w:pPr>
        <w:ind w:left="912" w:hanging="552"/>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DD7B12"/>
    <w:multiLevelType w:val="multilevel"/>
    <w:tmpl w:val="7D24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E7699"/>
    <w:multiLevelType w:val="multilevel"/>
    <w:tmpl w:val="D6A4DC4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22705558"/>
    <w:multiLevelType w:val="hybridMultilevel"/>
    <w:tmpl w:val="62388E86"/>
    <w:lvl w:ilvl="0" w:tplc="1C2E56C0">
      <w:numFmt w:val="bullet"/>
      <w:lvlText w:val="-"/>
      <w:lvlJc w:val="left"/>
      <w:pPr>
        <w:ind w:left="912" w:hanging="552"/>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053984"/>
    <w:multiLevelType w:val="multilevel"/>
    <w:tmpl w:val="0410001F"/>
    <w:lvl w:ilvl="0">
      <w:start w:val="1"/>
      <w:numFmt w:val="decimal"/>
      <w:lvlText w:val="%1."/>
      <w:lvlJc w:val="left"/>
      <w:pPr>
        <w:ind w:left="720" w:hanging="360"/>
      </w:pPr>
      <w:rPr>
        <w:rFonts w:hint="default"/>
        <w:sz w:val="20"/>
      </w:rPr>
    </w:lvl>
    <w:lvl w:ilvl="1">
      <w:start w:val="1"/>
      <w:numFmt w:val="decimal"/>
      <w:lvlText w:val="%1.%2."/>
      <w:lvlJc w:val="left"/>
      <w:pPr>
        <w:ind w:left="1152" w:hanging="432"/>
      </w:pPr>
      <w:rPr>
        <w:rFonts w:hint="default"/>
        <w:sz w:val="20"/>
      </w:rPr>
    </w:lvl>
    <w:lvl w:ilvl="2">
      <w:start w:val="1"/>
      <w:numFmt w:val="decimal"/>
      <w:lvlText w:val="%1.%2.%3."/>
      <w:lvlJc w:val="left"/>
      <w:pPr>
        <w:ind w:left="1584" w:hanging="504"/>
      </w:pPr>
      <w:rPr>
        <w:rFonts w:hint="default"/>
        <w:sz w:val="20"/>
      </w:rPr>
    </w:lvl>
    <w:lvl w:ilvl="3">
      <w:start w:val="1"/>
      <w:numFmt w:val="decimal"/>
      <w:lvlText w:val="%1.%2.%3.%4."/>
      <w:lvlJc w:val="left"/>
      <w:pPr>
        <w:ind w:left="2088" w:hanging="648"/>
      </w:pPr>
      <w:rPr>
        <w:rFonts w:hint="default"/>
        <w:sz w:val="20"/>
      </w:rPr>
    </w:lvl>
    <w:lvl w:ilvl="4">
      <w:start w:val="1"/>
      <w:numFmt w:val="decimal"/>
      <w:lvlText w:val="%1.%2.%3.%4.%5."/>
      <w:lvlJc w:val="left"/>
      <w:pPr>
        <w:ind w:left="2592" w:hanging="792"/>
      </w:pPr>
      <w:rPr>
        <w:rFonts w:hint="default"/>
        <w:sz w:val="20"/>
      </w:rPr>
    </w:lvl>
    <w:lvl w:ilvl="5">
      <w:start w:val="1"/>
      <w:numFmt w:val="decimal"/>
      <w:lvlText w:val="%1.%2.%3.%4.%5.%6."/>
      <w:lvlJc w:val="left"/>
      <w:pPr>
        <w:ind w:left="3096" w:hanging="936"/>
      </w:pPr>
      <w:rPr>
        <w:rFonts w:hint="default"/>
        <w:sz w:val="20"/>
      </w:rPr>
    </w:lvl>
    <w:lvl w:ilvl="6">
      <w:start w:val="1"/>
      <w:numFmt w:val="decimal"/>
      <w:lvlText w:val="%1.%2.%3.%4.%5.%6.%7."/>
      <w:lvlJc w:val="left"/>
      <w:pPr>
        <w:ind w:left="3600" w:hanging="1080"/>
      </w:pPr>
      <w:rPr>
        <w:rFonts w:hint="default"/>
        <w:sz w:val="20"/>
      </w:rPr>
    </w:lvl>
    <w:lvl w:ilvl="7">
      <w:start w:val="1"/>
      <w:numFmt w:val="decimal"/>
      <w:lvlText w:val="%1.%2.%3.%4.%5.%6.%7.%8."/>
      <w:lvlJc w:val="left"/>
      <w:pPr>
        <w:ind w:left="4104" w:hanging="1224"/>
      </w:pPr>
      <w:rPr>
        <w:rFonts w:hint="default"/>
        <w:sz w:val="20"/>
      </w:rPr>
    </w:lvl>
    <w:lvl w:ilvl="8">
      <w:start w:val="1"/>
      <w:numFmt w:val="decimal"/>
      <w:lvlText w:val="%1.%2.%3.%4.%5.%6.%7.%8.%9."/>
      <w:lvlJc w:val="left"/>
      <w:pPr>
        <w:ind w:left="4680" w:hanging="1440"/>
      </w:pPr>
      <w:rPr>
        <w:rFonts w:hint="default"/>
        <w:sz w:val="20"/>
      </w:rPr>
    </w:lvl>
  </w:abstractNum>
  <w:abstractNum w:abstractNumId="10" w15:restartNumberingAfterBreak="0">
    <w:nsid w:val="23E947D2"/>
    <w:multiLevelType w:val="multilevel"/>
    <w:tmpl w:val="2472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F1D85"/>
    <w:multiLevelType w:val="multilevel"/>
    <w:tmpl w:val="4E98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25938"/>
    <w:multiLevelType w:val="hybridMultilevel"/>
    <w:tmpl w:val="EAD232C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FE6D6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81501C"/>
    <w:multiLevelType w:val="hybridMultilevel"/>
    <w:tmpl w:val="787E0C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9CA464D"/>
    <w:multiLevelType w:val="hybridMultilevel"/>
    <w:tmpl w:val="D640D88C"/>
    <w:lvl w:ilvl="0" w:tplc="2EE8088A">
      <w:numFmt w:val="bullet"/>
      <w:lvlText w:val="-"/>
      <w:lvlJc w:val="left"/>
      <w:pPr>
        <w:ind w:left="912" w:hanging="552"/>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7E34DA"/>
    <w:multiLevelType w:val="hybridMultilevel"/>
    <w:tmpl w:val="CAFEF728"/>
    <w:lvl w:ilvl="0" w:tplc="A16072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F73AEB"/>
    <w:multiLevelType w:val="hybridMultilevel"/>
    <w:tmpl w:val="40CE7732"/>
    <w:lvl w:ilvl="0" w:tplc="F52AD454">
      <w:start w:val="3"/>
      <w:numFmt w:val="bullet"/>
      <w:lvlText w:val="-"/>
      <w:lvlJc w:val="left"/>
      <w:pPr>
        <w:ind w:left="720" w:hanging="360"/>
      </w:pPr>
      <w:rPr>
        <w:rFonts w:ascii="Book Antiqua" w:eastAsia="Times New Roman" w:hAnsi="Book Antiqua" w:cs="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F05F8C"/>
    <w:multiLevelType w:val="hybridMultilevel"/>
    <w:tmpl w:val="7274669A"/>
    <w:lvl w:ilvl="0" w:tplc="04100017">
      <w:start w:val="1"/>
      <w:numFmt w:val="lowerLetter"/>
      <w:lvlText w:val="%1)"/>
      <w:lvlJc w:val="left"/>
      <w:pPr>
        <w:ind w:left="720" w:hanging="360"/>
      </w:pPr>
    </w:lvl>
    <w:lvl w:ilvl="1" w:tplc="7A7459B4">
      <w:numFmt w:val="bullet"/>
      <w:lvlText w:val="-"/>
      <w:lvlJc w:val="left"/>
      <w:pPr>
        <w:ind w:left="1632" w:hanging="552"/>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A8D0E33"/>
    <w:multiLevelType w:val="hybridMultilevel"/>
    <w:tmpl w:val="E464615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BDD7B13"/>
    <w:multiLevelType w:val="hybridMultilevel"/>
    <w:tmpl w:val="1D9C2B62"/>
    <w:lvl w:ilvl="0" w:tplc="037CE49E">
      <w:numFmt w:val="bullet"/>
      <w:lvlText w:val="-"/>
      <w:lvlJc w:val="left"/>
      <w:pPr>
        <w:ind w:left="912" w:hanging="552"/>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1DE602E"/>
    <w:multiLevelType w:val="hybridMultilevel"/>
    <w:tmpl w:val="AFA629EA"/>
    <w:lvl w:ilvl="0" w:tplc="FCB2F3AC">
      <w:numFmt w:val="bullet"/>
      <w:lvlText w:val="-"/>
      <w:lvlJc w:val="left"/>
      <w:pPr>
        <w:ind w:left="912" w:hanging="552"/>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4A719A4"/>
    <w:multiLevelType w:val="hybridMultilevel"/>
    <w:tmpl w:val="F9E2D66A"/>
    <w:lvl w:ilvl="0" w:tplc="08564FF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9C6A2D"/>
    <w:multiLevelType w:val="hybridMultilevel"/>
    <w:tmpl w:val="DEFAC2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E803A16"/>
    <w:multiLevelType w:val="hybridMultilevel"/>
    <w:tmpl w:val="EAD232C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2007992">
    <w:abstractNumId w:val="7"/>
  </w:num>
  <w:num w:numId="2" w16cid:durableId="68162303">
    <w:abstractNumId w:val="6"/>
  </w:num>
  <w:num w:numId="3" w16cid:durableId="288248765">
    <w:abstractNumId w:val="10"/>
  </w:num>
  <w:num w:numId="4" w16cid:durableId="1273366677">
    <w:abstractNumId w:val="1"/>
  </w:num>
  <w:num w:numId="5" w16cid:durableId="1336498737">
    <w:abstractNumId w:val="17"/>
  </w:num>
  <w:num w:numId="6" w16cid:durableId="833566370">
    <w:abstractNumId w:val="4"/>
  </w:num>
  <w:num w:numId="7" w16cid:durableId="417750340">
    <w:abstractNumId w:val="9"/>
  </w:num>
  <w:num w:numId="8" w16cid:durableId="1052921763">
    <w:abstractNumId w:val="22"/>
  </w:num>
  <w:num w:numId="9" w16cid:durableId="264197749">
    <w:abstractNumId w:val="2"/>
  </w:num>
  <w:num w:numId="10" w16cid:durableId="422336395">
    <w:abstractNumId w:val="13"/>
  </w:num>
  <w:num w:numId="11" w16cid:durableId="661660907">
    <w:abstractNumId w:val="5"/>
  </w:num>
  <w:num w:numId="12" w16cid:durableId="1425492716">
    <w:abstractNumId w:val="20"/>
  </w:num>
  <w:num w:numId="13" w16cid:durableId="1575894043">
    <w:abstractNumId w:val="15"/>
  </w:num>
  <w:num w:numId="14" w16cid:durableId="2009674658">
    <w:abstractNumId w:val="21"/>
  </w:num>
  <w:num w:numId="15" w16cid:durableId="1717848739">
    <w:abstractNumId w:val="8"/>
  </w:num>
  <w:num w:numId="16" w16cid:durableId="214237362">
    <w:abstractNumId w:val="18"/>
  </w:num>
  <w:num w:numId="17" w16cid:durableId="1863930270">
    <w:abstractNumId w:val="23"/>
  </w:num>
  <w:num w:numId="18" w16cid:durableId="1003629203">
    <w:abstractNumId w:val="24"/>
  </w:num>
  <w:num w:numId="19" w16cid:durableId="32655345">
    <w:abstractNumId w:val="12"/>
  </w:num>
  <w:num w:numId="20" w16cid:durableId="147063199">
    <w:abstractNumId w:val="19"/>
  </w:num>
  <w:num w:numId="21" w16cid:durableId="359862084">
    <w:abstractNumId w:val="16"/>
  </w:num>
  <w:num w:numId="22" w16cid:durableId="182255887">
    <w:abstractNumId w:val="14"/>
  </w:num>
  <w:num w:numId="23" w16cid:durableId="1321929723">
    <w:abstractNumId w:val="3"/>
  </w:num>
  <w:num w:numId="24" w16cid:durableId="369262186">
    <w:abstractNumId w:val="11"/>
  </w:num>
  <w:num w:numId="25" w16cid:durableId="1467431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30"/>
    <w:rsid w:val="000032BC"/>
    <w:rsid w:val="00011272"/>
    <w:rsid w:val="00013043"/>
    <w:rsid w:val="000144A5"/>
    <w:rsid w:val="000154D5"/>
    <w:rsid w:val="00055F10"/>
    <w:rsid w:val="00060EEA"/>
    <w:rsid w:val="00065B09"/>
    <w:rsid w:val="00066A71"/>
    <w:rsid w:val="00083EDC"/>
    <w:rsid w:val="000911A6"/>
    <w:rsid w:val="00091A7F"/>
    <w:rsid w:val="00095852"/>
    <w:rsid w:val="00096FDD"/>
    <w:rsid w:val="000A13F0"/>
    <w:rsid w:val="000A2648"/>
    <w:rsid w:val="000C23FE"/>
    <w:rsid w:val="000D0CF4"/>
    <w:rsid w:val="000F2093"/>
    <w:rsid w:val="000F378C"/>
    <w:rsid w:val="00126234"/>
    <w:rsid w:val="00126F5B"/>
    <w:rsid w:val="0013517E"/>
    <w:rsid w:val="0013578C"/>
    <w:rsid w:val="0014457A"/>
    <w:rsid w:val="00152C13"/>
    <w:rsid w:val="001562A3"/>
    <w:rsid w:val="001656ED"/>
    <w:rsid w:val="001676F0"/>
    <w:rsid w:val="001743B7"/>
    <w:rsid w:val="00174C1F"/>
    <w:rsid w:val="001777D0"/>
    <w:rsid w:val="0018249D"/>
    <w:rsid w:val="001825A7"/>
    <w:rsid w:val="00187CA8"/>
    <w:rsid w:val="0019015B"/>
    <w:rsid w:val="001C310E"/>
    <w:rsid w:val="001C5A3F"/>
    <w:rsid w:val="001D39D8"/>
    <w:rsid w:val="001D7712"/>
    <w:rsid w:val="001E0BA6"/>
    <w:rsid w:val="001F28C0"/>
    <w:rsid w:val="001F3AB3"/>
    <w:rsid w:val="00210DCA"/>
    <w:rsid w:val="00220A87"/>
    <w:rsid w:val="002261DA"/>
    <w:rsid w:val="00234709"/>
    <w:rsid w:val="00236AF3"/>
    <w:rsid w:val="00241E79"/>
    <w:rsid w:val="00246B9C"/>
    <w:rsid w:val="00253E0A"/>
    <w:rsid w:val="00266B90"/>
    <w:rsid w:val="0026780A"/>
    <w:rsid w:val="00272731"/>
    <w:rsid w:val="00281219"/>
    <w:rsid w:val="0028352F"/>
    <w:rsid w:val="0029168A"/>
    <w:rsid w:val="002B3E72"/>
    <w:rsid w:val="002C2341"/>
    <w:rsid w:val="002C2DFF"/>
    <w:rsid w:val="002D371D"/>
    <w:rsid w:val="002D6889"/>
    <w:rsid w:val="002D7400"/>
    <w:rsid w:val="002D7722"/>
    <w:rsid w:val="002E0DC1"/>
    <w:rsid w:val="002F17D9"/>
    <w:rsid w:val="002F383B"/>
    <w:rsid w:val="002F554D"/>
    <w:rsid w:val="002F78A3"/>
    <w:rsid w:val="003204B7"/>
    <w:rsid w:val="0033655F"/>
    <w:rsid w:val="003470F0"/>
    <w:rsid w:val="00355934"/>
    <w:rsid w:val="0035719F"/>
    <w:rsid w:val="00367D33"/>
    <w:rsid w:val="003731D4"/>
    <w:rsid w:val="00373896"/>
    <w:rsid w:val="00384574"/>
    <w:rsid w:val="00385F39"/>
    <w:rsid w:val="00390E45"/>
    <w:rsid w:val="003A3DDE"/>
    <w:rsid w:val="003B4EA5"/>
    <w:rsid w:val="003E16F6"/>
    <w:rsid w:val="003E26DB"/>
    <w:rsid w:val="003E5FCD"/>
    <w:rsid w:val="003F0C3F"/>
    <w:rsid w:val="004001ED"/>
    <w:rsid w:val="0040798D"/>
    <w:rsid w:val="00412A52"/>
    <w:rsid w:val="00423A57"/>
    <w:rsid w:val="00426485"/>
    <w:rsid w:val="00426CC8"/>
    <w:rsid w:val="0046433D"/>
    <w:rsid w:val="00470E43"/>
    <w:rsid w:val="00471DBE"/>
    <w:rsid w:val="00484395"/>
    <w:rsid w:val="004903D3"/>
    <w:rsid w:val="004B1E25"/>
    <w:rsid w:val="004B365B"/>
    <w:rsid w:val="004B5651"/>
    <w:rsid w:val="004B5F6A"/>
    <w:rsid w:val="004C0030"/>
    <w:rsid w:val="004D3663"/>
    <w:rsid w:val="004E4327"/>
    <w:rsid w:val="004F43CB"/>
    <w:rsid w:val="00500D60"/>
    <w:rsid w:val="00506061"/>
    <w:rsid w:val="00510BE3"/>
    <w:rsid w:val="0051360E"/>
    <w:rsid w:val="00515A8B"/>
    <w:rsid w:val="005178FE"/>
    <w:rsid w:val="005305AF"/>
    <w:rsid w:val="005350AA"/>
    <w:rsid w:val="005440AC"/>
    <w:rsid w:val="005442B6"/>
    <w:rsid w:val="00545B8C"/>
    <w:rsid w:val="00547333"/>
    <w:rsid w:val="00560A8C"/>
    <w:rsid w:val="005630C8"/>
    <w:rsid w:val="00572062"/>
    <w:rsid w:val="00576060"/>
    <w:rsid w:val="0057610B"/>
    <w:rsid w:val="00577653"/>
    <w:rsid w:val="00580F76"/>
    <w:rsid w:val="00585262"/>
    <w:rsid w:val="00591C40"/>
    <w:rsid w:val="0059688A"/>
    <w:rsid w:val="005A04C9"/>
    <w:rsid w:val="005A40A3"/>
    <w:rsid w:val="005A562D"/>
    <w:rsid w:val="005B0C42"/>
    <w:rsid w:val="005C0EFD"/>
    <w:rsid w:val="005C718F"/>
    <w:rsid w:val="005E189A"/>
    <w:rsid w:val="005E5349"/>
    <w:rsid w:val="005F1DD2"/>
    <w:rsid w:val="005F7BDB"/>
    <w:rsid w:val="005F7EFA"/>
    <w:rsid w:val="00621F36"/>
    <w:rsid w:val="006373B4"/>
    <w:rsid w:val="00640FD1"/>
    <w:rsid w:val="0067130A"/>
    <w:rsid w:val="006954E8"/>
    <w:rsid w:val="006A0F5B"/>
    <w:rsid w:val="006B4D35"/>
    <w:rsid w:val="006B5AB1"/>
    <w:rsid w:val="006D181D"/>
    <w:rsid w:val="006E0981"/>
    <w:rsid w:val="006E112C"/>
    <w:rsid w:val="006E7A3F"/>
    <w:rsid w:val="006F1CD3"/>
    <w:rsid w:val="006F3211"/>
    <w:rsid w:val="00710C16"/>
    <w:rsid w:val="00713F5F"/>
    <w:rsid w:val="00714078"/>
    <w:rsid w:val="007303DF"/>
    <w:rsid w:val="007466EC"/>
    <w:rsid w:val="00764FBE"/>
    <w:rsid w:val="007662CC"/>
    <w:rsid w:val="0077425A"/>
    <w:rsid w:val="00776B3C"/>
    <w:rsid w:val="007902F2"/>
    <w:rsid w:val="00791679"/>
    <w:rsid w:val="007B6892"/>
    <w:rsid w:val="007D39CA"/>
    <w:rsid w:val="008140AE"/>
    <w:rsid w:val="0084155E"/>
    <w:rsid w:val="00871897"/>
    <w:rsid w:val="008760D3"/>
    <w:rsid w:val="00882265"/>
    <w:rsid w:val="00887694"/>
    <w:rsid w:val="008917C6"/>
    <w:rsid w:val="008A1AEE"/>
    <w:rsid w:val="008A2308"/>
    <w:rsid w:val="008B30A6"/>
    <w:rsid w:val="008B47A6"/>
    <w:rsid w:val="008B6013"/>
    <w:rsid w:val="008C5173"/>
    <w:rsid w:val="008D1744"/>
    <w:rsid w:val="008D37F2"/>
    <w:rsid w:val="008E73DE"/>
    <w:rsid w:val="008F44D3"/>
    <w:rsid w:val="0090515A"/>
    <w:rsid w:val="0090541A"/>
    <w:rsid w:val="009137FD"/>
    <w:rsid w:val="009168E1"/>
    <w:rsid w:val="00916FB2"/>
    <w:rsid w:val="0092035B"/>
    <w:rsid w:val="00925669"/>
    <w:rsid w:val="00930581"/>
    <w:rsid w:val="0093562C"/>
    <w:rsid w:val="0094052C"/>
    <w:rsid w:val="009717A1"/>
    <w:rsid w:val="009731AE"/>
    <w:rsid w:val="009808B5"/>
    <w:rsid w:val="00990B4D"/>
    <w:rsid w:val="009C0B4A"/>
    <w:rsid w:val="009C0F2F"/>
    <w:rsid w:val="009C4E69"/>
    <w:rsid w:val="009C5A23"/>
    <w:rsid w:val="009D4C5D"/>
    <w:rsid w:val="009D7C75"/>
    <w:rsid w:val="009F4821"/>
    <w:rsid w:val="009F4E43"/>
    <w:rsid w:val="00A10723"/>
    <w:rsid w:val="00A10E40"/>
    <w:rsid w:val="00A14638"/>
    <w:rsid w:val="00A5411E"/>
    <w:rsid w:val="00A61DA6"/>
    <w:rsid w:val="00A647BB"/>
    <w:rsid w:val="00A74F8A"/>
    <w:rsid w:val="00A838AD"/>
    <w:rsid w:val="00A90C00"/>
    <w:rsid w:val="00A91772"/>
    <w:rsid w:val="00A92598"/>
    <w:rsid w:val="00AC0C9F"/>
    <w:rsid w:val="00AC1AFB"/>
    <w:rsid w:val="00AC433A"/>
    <w:rsid w:val="00AC4B4F"/>
    <w:rsid w:val="00AC4F0E"/>
    <w:rsid w:val="00AC6A6E"/>
    <w:rsid w:val="00AD74C4"/>
    <w:rsid w:val="00AE0B1B"/>
    <w:rsid w:val="00AE360D"/>
    <w:rsid w:val="00AF254A"/>
    <w:rsid w:val="00AF3AB3"/>
    <w:rsid w:val="00B00E7D"/>
    <w:rsid w:val="00B01094"/>
    <w:rsid w:val="00B15780"/>
    <w:rsid w:val="00B23B62"/>
    <w:rsid w:val="00B265F5"/>
    <w:rsid w:val="00B32A85"/>
    <w:rsid w:val="00B332CC"/>
    <w:rsid w:val="00B33342"/>
    <w:rsid w:val="00B40B77"/>
    <w:rsid w:val="00B477D0"/>
    <w:rsid w:val="00B5072A"/>
    <w:rsid w:val="00B5458B"/>
    <w:rsid w:val="00B556AA"/>
    <w:rsid w:val="00B565C0"/>
    <w:rsid w:val="00B56A0A"/>
    <w:rsid w:val="00B571E9"/>
    <w:rsid w:val="00B63CA6"/>
    <w:rsid w:val="00B74282"/>
    <w:rsid w:val="00B83303"/>
    <w:rsid w:val="00B936A1"/>
    <w:rsid w:val="00B943E5"/>
    <w:rsid w:val="00BA17E3"/>
    <w:rsid w:val="00BB4CF9"/>
    <w:rsid w:val="00BB55F3"/>
    <w:rsid w:val="00BE4227"/>
    <w:rsid w:val="00BE7D10"/>
    <w:rsid w:val="00BF07D0"/>
    <w:rsid w:val="00BF1E20"/>
    <w:rsid w:val="00BF6CCA"/>
    <w:rsid w:val="00C24B07"/>
    <w:rsid w:val="00C254DD"/>
    <w:rsid w:val="00C256C2"/>
    <w:rsid w:val="00C467D0"/>
    <w:rsid w:val="00C539A3"/>
    <w:rsid w:val="00C656D2"/>
    <w:rsid w:val="00C66CE3"/>
    <w:rsid w:val="00C76C92"/>
    <w:rsid w:val="00C8366D"/>
    <w:rsid w:val="00C83DD5"/>
    <w:rsid w:val="00C83F44"/>
    <w:rsid w:val="00CA196E"/>
    <w:rsid w:val="00CA5D85"/>
    <w:rsid w:val="00CB321B"/>
    <w:rsid w:val="00CD2913"/>
    <w:rsid w:val="00CD2968"/>
    <w:rsid w:val="00CD3C85"/>
    <w:rsid w:val="00CD6905"/>
    <w:rsid w:val="00CD72EB"/>
    <w:rsid w:val="00CE2B53"/>
    <w:rsid w:val="00CF0D7E"/>
    <w:rsid w:val="00CF2065"/>
    <w:rsid w:val="00D1666A"/>
    <w:rsid w:val="00D21006"/>
    <w:rsid w:val="00D31620"/>
    <w:rsid w:val="00D40596"/>
    <w:rsid w:val="00D439E5"/>
    <w:rsid w:val="00D74A34"/>
    <w:rsid w:val="00D767DA"/>
    <w:rsid w:val="00D830FE"/>
    <w:rsid w:val="00D94726"/>
    <w:rsid w:val="00D96C1F"/>
    <w:rsid w:val="00D97B4D"/>
    <w:rsid w:val="00DB173A"/>
    <w:rsid w:val="00DB72D9"/>
    <w:rsid w:val="00DC628A"/>
    <w:rsid w:val="00DD1FF2"/>
    <w:rsid w:val="00DE609E"/>
    <w:rsid w:val="00DE71BE"/>
    <w:rsid w:val="00E10BC8"/>
    <w:rsid w:val="00E2262F"/>
    <w:rsid w:val="00E23910"/>
    <w:rsid w:val="00E31472"/>
    <w:rsid w:val="00E45407"/>
    <w:rsid w:val="00E477A0"/>
    <w:rsid w:val="00E74326"/>
    <w:rsid w:val="00E817FE"/>
    <w:rsid w:val="00E9238C"/>
    <w:rsid w:val="00E94700"/>
    <w:rsid w:val="00E95AA9"/>
    <w:rsid w:val="00EB778F"/>
    <w:rsid w:val="00EC1747"/>
    <w:rsid w:val="00ED31B7"/>
    <w:rsid w:val="00EE1E50"/>
    <w:rsid w:val="00EE6483"/>
    <w:rsid w:val="00EF591E"/>
    <w:rsid w:val="00F058FA"/>
    <w:rsid w:val="00F108B7"/>
    <w:rsid w:val="00F17C29"/>
    <w:rsid w:val="00F23A77"/>
    <w:rsid w:val="00F40BD7"/>
    <w:rsid w:val="00F46166"/>
    <w:rsid w:val="00F5188C"/>
    <w:rsid w:val="00F5477C"/>
    <w:rsid w:val="00F55F3F"/>
    <w:rsid w:val="00F66D31"/>
    <w:rsid w:val="00F67B99"/>
    <w:rsid w:val="00F763D2"/>
    <w:rsid w:val="00F7731B"/>
    <w:rsid w:val="00F84FB4"/>
    <w:rsid w:val="00F84FD1"/>
    <w:rsid w:val="00F86CF0"/>
    <w:rsid w:val="00F90A47"/>
    <w:rsid w:val="00F91DEE"/>
    <w:rsid w:val="00F92EE1"/>
    <w:rsid w:val="00FA6719"/>
    <w:rsid w:val="00FB1449"/>
    <w:rsid w:val="00FB61FA"/>
    <w:rsid w:val="00FC0730"/>
    <w:rsid w:val="00FC18E6"/>
    <w:rsid w:val="00FC2086"/>
    <w:rsid w:val="00FC231D"/>
    <w:rsid w:val="00FC7F2E"/>
    <w:rsid w:val="00FD6069"/>
    <w:rsid w:val="00FE0E85"/>
    <w:rsid w:val="00FE1ACF"/>
    <w:rsid w:val="00FE4681"/>
    <w:rsid w:val="00FF06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406C"/>
  <w15:chartTrackingRefBased/>
  <w15:docId w15:val="{BB1F818D-AE3E-4DA6-AC2F-D5A7EB20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C07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FC07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C073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FC073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C073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C073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C073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C073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C073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C073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FC073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C073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FC073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C073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C073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C073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C073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C0730"/>
    <w:rPr>
      <w:rFonts w:eastAsiaTheme="majorEastAsia" w:cstheme="majorBidi"/>
      <w:color w:val="272727" w:themeColor="text1" w:themeTint="D8"/>
    </w:rPr>
  </w:style>
  <w:style w:type="paragraph" w:styleId="Titolo">
    <w:name w:val="Title"/>
    <w:basedOn w:val="Normale"/>
    <w:next w:val="Normale"/>
    <w:link w:val="TitoloCarattere"/>
    <w:uiPriority w:val="10"/>
    <w:qFormat/>
    <w:rsid w:val="00FC0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C073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C073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C073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C073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C0730"/>
    <w:rPr>
      <w:i/>
      <w:iCs/>
      <w:color w:val="404040" w:themeColor="text1" w:themeTint="BF"/>
    </w:rPr>
  </w:style>
  <w:style w:type="paragraph" w:styleId="Paragrafoelenco">
    <w:name w:val="List Paragraph"/>
    <w:basedOn w:val="Normale"/>
    <w:uiPriority w:val="34"/>
    <w:qFormat/>
    <w:rsid w:val="00FC0730"/>
    <w:pPr>
      <w:ind w:left="720"/>
      <w:contextualSpacing/>
    </w:pPr>
  </w:style>
  <w:style w:type="character" w:styleId="Enfasiintensa">
    <w:name w:val="Intense Emphasis"/>
    <w:basedOn w:val="Carpredefinitoparagrafo"/>
    <w:uiPriority w:val="21"/>
    <w:qFormat/>
    <w:rsid w:val="00FC0730"/>
    <w:rPr>
      <w:i/>
      <w:iCs/>
      <w:color w:val="2F5496" w:themeColor="accent1" w:themeShade="BF"/>
    </w:rPr>
  </w:style>
  <w:style w:type="paragraph" w:styleId="Citazioneintensa">
    <w:name w:val="Intense Quote"/>
    <w:basedOn w:val="Normale"/>
    <w:next w:val="Normale"/>
    <w:link w:val="CitazioneintensaCarattere"/>
    <w:uiPriority w:val="30"/>
    <w:qFormat/>
    <w:rsid w:val="00FC07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C0730"/>
    <w:rPr>
      <w:i/>
      <w:iCs/>
      <w:color w:val="2F5496" w:themeColor="accent1" w:themeShade="BF"/>
    </w:rPr>
  </w:style>
  <w:style w:type="character" w:styleId="Riferimentointenso">
    <w:name w:val="Intense Reference"/>
    <w:basedOn w:val="Carpredefinitoparagrafo"/>
    <w:uiPriority w:val="32"/>
    <w:qFormat/>
    <w:rsid w:val="00FC0730"/>
    <w:rPr>
      <w:b/>
      <w:bCs/>
      <w:smallCaps/>
      <w:color w:val="2F5496" w:themeColor="accent1" w:themeShade="BF"/>
      <w:spacing w:val="5"/>
    </w:rPr>
  </w:style>
  <w:style w:type="paragraph" w:styleId="Nessunaspaziatura">
    <w:name w:val="No Spacing"/>
    <w:uiPriority w:val="1"/>
    <w:qFormat/>
    <w:rsid w:val="00EE1E50"/>
    <w:pPr>
      <w:spacing w:after="0" w:line="240" w:lineRule="auto"/>
    </w:pPr>
  </w:style>
  <w:style w:type="character" w:styleId="Collegamentoipertestuale">
    <w:name w:val="Hyperlink"/>
    <w:basedOn w:val="Carpredefinitoparagrafo"/>
    <w:uiPriority w:val="99"/>
    <w:unhideWhenUsed/>
    <w:rsid w:val="008140AE"/>
    <w:rPr>
      <w:color w:val="0563C1" w:themeColor="hyperlink"/>
      <w:u w:val="single"/>
    </w:rPr>
  </w:style>
  <w:style w:type="character" w:styleId="Menzionenonrisolta">
    <w:name w:val="Unresolved Mention"/>
    <w:basedOn w:val="Carpredefinitoparagrafo"/>
    <w:uiPriority w:val="99"/>
    <w:semiHidden/>
    <w:unhideWhenUsed/>
    <w:rsid w:val="008140AE"/>
    <w:rPr>
      <w:color w:val="605E5C"/>
      <w:shd w:val="clear" w:color="auto" w:fill="E1DFDD"/>
    </w:rPr>
  </w:style>
  <w:style w:type="paragraph" w:customStyle="1" w:styleId="msonormal0">
    <w:name w:val="msonormal"/>
    <w:basedOn w:val="Normale"/>
    <w:rsid w:val="00C83F4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C83F44"/>
    <w:rPr>
      <w:color w:val="800080"/>
      <w:u w:val="single"/>
    </w:rPr>
  </w:style>
  <w:style w:type="character" w:styleId="Enfasigrassetto">
    <w:name w:val="Strong"/>
    <w:basedOn w:val="Carpredefinitoparagrafo"/>
    <w:uiPriority w:val="22"/>
    <w:qFormat/>
    <w:rsid w:val="00C83F44"/>
    <w:rPr>
      <w:b/>
      <w:bCs/>
    </w:rPr>
  </w:style>
  <w:style w:type="paragraph" w:styleId="NormaleWeb">
    <w:name w:val="Normal (Web)"/>
    <w:basedOn w:val="Normale"/>
    <w:uiPriority w:val="99"/>
    <w:semiHidden/>
    <w:unhideWhenUsed/>
    <w:rsid w:val="00F518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215</Words>
  <Characters>1232</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Cadei</dc:creator>
  <cp:keywords/>
  <dc:description/>
  <cp:lastModifiedBy>Cinzia Cadei</cp:lastModifiedBy>
  <cp:revision>9</cp:revision>
  <cp:lastPrinted>2026-07-24T09:37:00Z</cp:lastPrinted>
  <dcterms:created xsi:type="dcterms:W3CDTF">2026-07-28T13:08:00Z</dcterms:created>
  <dcterms:modified xsi:type="dcterms:W3CDTF">2026-08-11T14:51:00Z</dcterms:modified>
</cp:coreProperties>
</file>